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28D3C" w14:textId="108DF0B3" w:rsidR="006A0975" w:rsidRDefault="003763E0" w:rsidP="006A0975">
      <w:r w:rsidRPr="00B63D8F">
        <w:rPr>
          <w:rFonts w:asciiTheme="minorBidi" w:hAnsiTheme="minorBidi"/>
          <w:b/>
          <w:bCs/>
          <w:noProof/>
          <w:sz w:val="20"/>
          <w:szCs w:val="20"/>
          <w:lang w:eastAsia="fr-FR"/>
        </w:rPr>
        <w:drawing>
          <wp:inline distT="0" distB="0" distL="0" distR="0" wp14:anchorId="3057C6B0" wp14:editId="326E289A">
            <wp:extent cx="5040000" cy="1987626"/>
            <wp:effectExtent l="19050" t="0" r="8250" b="0"/>
            <wp:docPr id="3" name="Image 1" descr="\\LANGEVIN\home\L&amp;A\DOSSIERS\TROPHEES_ARTISAN\2.SUPPORT_COMMUNICATION\1.LOGO\Logo_Artisan_Finalise_FondTransparent_RVB_v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ANGEVIN\home\L&amp;A\DOSSIERS\TROPHEES_ARTISAN\2.SUPPORT_COMMUNICATION\1.LOGO\Logo_Artisan_Finalise_FondTransparent_RVB_v0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1987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B3ECB8" w14:textId="77777777" w:rsidR="003763E0" w:rsidRDefault="003763E0" w:rsidP="006A0975"/>
    <w:tbl>
      <w:tblPr>
        <w:tblStyle w:val="Grilledutableau"/>
        <w:tblW w:w="0" w:type="auto"/>
        <w:tblInd w:w="180" w:type="dxa"/>
        <w:tblLook w:val="04A0" w:firstRow="1" w:lastRow="0" w:firstColumn="1" w:lastColumn="0" w:noHBand="0" w:noVBand="1"/>
      </w:tblPr>
      <w:tblGrid>
        <w:gridCol w:w="4430"/>
        <w:gridCol w:w="4452"/>
      </w:tblGrid>
      <w:tr w:rsidR="00C62BBF" w:rsidRPr="005F5681" w14:paraId="1DB399C6" w14:textId="77777777" w:rsidTr="00AE2F23">
        <w:tc>
          <w:tcPr>
            <w:tcW w:w="4819" w:type="dxa"/>
          </w:tcPr>
          <w:p w14:paraId="561091BE" w14:textId="77777777" w:rsidR="00C62BBF" w:rsidRPr="00C43400" w:rsidRDefault="00C62BBF" w:rsidP="00AE2F2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</w:pPr>
            <w:r w:rsidRPr="00C43400"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CONTACT PRESSE</w:t>
            </w:r>
          </w:p>
          <w:p w14:paraId="54B40242" w14:textId="77777777" w:rsidR="00C62BBF" w:rsidRPr="00C43400" w:rsidRDefault="00C62BBF" w:rsidP="00AE2F2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  <w:r>
              <w:rPr>
                <w:rFonts w:ascii="Calibri" w:eastAsia="Times New Roman" w:hAnsi="Calibri" w:cs="Calibri"/>
                <w:color w:val="595959" w:themeColor="text1" w:themeTint="A6"/>
              </w:rPr>
              <w:t>E</w:t>
            </w: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 xml:space="preserve">lodie LOCH-BÉATRIX </w:t>
            </w:r>
            <w:r>
              <w:rPr>
                <w:rFonts w:ascii="Calibri" w:eastAsia="Times New Roman" w:hAnsi="Calibri" w:cs="Calibri"/>
                <w:color w:val="595959" w:themeColor="text1" w:themeTint="A6"/>
              </w:rPr>
              <w:t>–</w:t>
            </w: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 xml:space="preserve"> Langevin &amp; Associés</w:t>
            </w:r>
          </w:p>
          <w:p w14:paraId="18C78ED2" w14:textId="77777777" w:rsidR="00C62BBF" w:rsidRPr="00C43400" w:rsidRDefault="00C62BBF" w:rsidP="00AE2F2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595959" w:themeColor="text1" w:themeTint="A6"/>
              </w:rPr>
            </w:pPr>
            <w:hyperlink r:id="rId8" w:history="1">
              <w:r w:rsidRPr="00C43400">
                <w:rPr>
                  <w:rStyle w:val="Lienhypertexte"/>
                  <w:rFonts w:ascii="Calibri" w:hAnsi="Calibri" w:cs="Calibri"/>
                  <w:color w:val="595959" w:themeColor="text1" w:themeTint="A6"/>
                </w:rPr>
                <w:t>presse@trophees-adaptation-Life-ARTISAN.com</w:t>
              </w:r>
            </w:hyperlink>
          </w:p>
          <w:p w14:paraId="3ABED6E5" w14:textId="77777777" w:rsidR="00C62BBF" w:rsidRPr="00C43400" w:rsidRDefault="00C62BBF" w:rsidP="00AE2F2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>+33</w:t>
            </w:r>
            <w:r>
              <w:rPr>
                <w:rFonts w:ascii="Calibri" w:eastAsia="Times New Roman" w:hAnsi="Calibri" w:cs="Calibri"/>
                <w:color w:val="595959" w:themeColor="text1" w:themeTint="A6"/>
              </w:rPr>
              <w:t> 7 66 07 00 </w:t>
            </w: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>47</w:t>
            </w:r>
          </w:p>
        </w:tc>
        <w:tc>
          <w:tcPr>
            <w:tcW w:w="4819" w:type="dxa"/>
          </w:tcPr>
          <w:p w14:paraId="4646E968" w14:textId="77777777" w:rsidR="00C62BBF" w:rsidRPr="00C43400" w:rsidRDefault="00C62BBF" w:rsidP="00AE2F2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</w:pPr>
            <w:r w:rsidRPr="00C43400"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SITE INTERNET</w:t>
            </w:r>
            <w:r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/</w:t>
            </w:r>
            <w:r w:rsidRPr="00C43400"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RÉSEAUX SOCIAUX</w:t>
            </w:r>
          </w:p>
          <w:p w14:paraId="297508EF" w14:textId="77777777" w:rsidR="00C62BBF" w:rsidRPr="00C43400" w:rsidRDefault="00C62BBF" w:rsidP="00AE2F2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</w:p>
          <w:p w14:paraId="09E47D9D" w14:textId="77777777" w:rsidR="00C62BBF" w:rsidRPr="005F5681" w:rsidRDefault="00C62BBF" w:rsidP="00AE2F2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  <w:hyperlink r:id="rId9" w:history="1">
              <w:r w:rsidRPr="005F5681">
                <w:rPr>
                  <w:rStyle w:val="Lienhypertexte"/>
                  <w:rFonts w:ascii="Calibri" w:eastAsia="Times New Roman" w:hAnsi="Calibri" w:cs="Calibri"/>
                  <w:color w:val="595959" w:themeColor="text1" w:themeTint="A6"/>
                </w:rPr>
                <w:t>Site</w:t>
              </w:r>
            </w:hyperlink>
            <w:r w:rsidRPr="005F5681">
              <w:rPr>
                <w:rFonts w:ascii="Calibri" w:eastAsia="Times New Roman" w:hAnsi="Calibri" w:cs="Calibri"/>
                <w:color w:val="595959" w:themeColor="text1" w:themeTint="A6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595959" w:themeColor="text1" w:themeTint="A6"/>
              </w:rPr>
              <w:t>–</w:t>
            </w:r>
            <w:r w:rsidRPr="005F5681">
              <w:rPr>
                <w:rFonts w:asciiTheme="minorHAnsi" w:eastAsia="Times New Roman" w:hAnsiTheme="minorHAnsi" w:cstheme="minorHAnsi"/>
                <w:color w:val="595959" w:themeColor="text1" w:themeTint="A6"/>
              </w:rPr>
              <w:t xml:space="preserve"> </w:t>
            </w:r>
            <w:hyperlink r:id="rId10" w:history="1">
              <w:r w:rsidRPr="005F5681">
                <w:rPr>
                  <w:rStyle w:val="Lienhypertexte"/>
                  <w:rFonts w:asciiTheme="minorHAnsi" w:eastAsia="Times New Roman" w:hAnsiTheme="minorHAnsi" w:cstheme="minorHAnsi"/>
                  <w:color w:val="595959" w:themeColor="text1" w:themeTint="A6"/>
                </w:rPr>
                <w:t>X</w:t>
              </w:r>
              <w:r w:rsidRPr="005F5681">
                <w:rPr>
                  <w:rStyle w:val="Lienhypertexte"/>
                  <w:rFonts w:asciiTheme="minorHAnsi" w:hAnsiTheme="minorHAnsi" w:cstheme="minorHAnsi"/>
                  <w:color w:val="595959" w:themeColor="text1" w:themeTint="A6"/>
                </w:rPr>
                <w:t xml:space="preserve"> (Tw</w:t>
              </w:r>
              <w:r w:rsidRPr="005F5681">
                <w:rPr>
                  <w:rStyle w:val="Lienhypertexte"/>
                  <w:rFonts w:asciiTheme="minorHAnsi" w:eastAsia="Times New Roman" w:hAnsiTheme="minorHAnsi" w:cstheme="minorHAnsi"/>
                  <w:color w:val="595959" w:themeColor="text1" w:themeTint="A6"/>
                </w:rPr>
                <w:t>itter)</w:t>
              </w:r>
            </w:hyperlink>
            <w:r w:rsidRPr="005F5681">
              <w:rPr>
                <w:rFonts w:ascii="Calibri" w:eastAsia="Times New Roman" w:hAnsi="Calibri" w:cs="Calibri"/>
                <w:color w:val="595959" w:themeColor="text1" w:themeTint="A6"/>
              </w:rPr>
              <w:t xml:space="preserve"> </w:t>
            </w:r>
            <w:r>
              <w:rPr>
                <w:rFonts w:ascii="Calibri" w:eastAsia="Times New Roman" w:hAnsi="Calibri" w:cs="Calibri"/>
                <w:color w:val="595959" w:themeColor="text1" w:themeTint="A6"/>
              </w:rPr>
              <w:t>–</w:t>
            </w:r>
            <w:r w:rsidRPr="005F5681">
              <w:rPr>
                <w:rFonts w:ascii="Calibri" w:eastAsia="Times New Roman" w:hAnsi="Calibri" w:cs="Calibri"/>
                <w:color w:val="595959" w:themeColor="text1" w:themeTint="A6"/>
              </w:rPr>
              <w:t xml:space="preserve"> </w:t>
            </w:r>
            <w:hyperlink r:id="rId11" w:history="1">
              <w:r w:rsidRPr="005F5681">
                <w:rPr>
                  <w:rStyle w:val="Lienhypertexte"/>
                  <w:rFonts w:ascii="Calibri" w:eastAsia="Times New Roman" w:hAnsi="Calibri" w:cs="Calibri"/>
                  <w:color w:val="595959" w:themeColor="text1" w:themeTint="A6"/>
                </w:rPr>
                <w:t>LinkedIn</w:t>
              </w:r>
            </w:hyperlink>
          </w:p>
        </w:tc>
      </w:tr>
    </w:tbl>
    <w:p w14:paraId="42D78035" w14:textId="7C33E71E" w:rsidR="00315E1F" w:rsidRPr="003763E0" w:rsidRDefault="00315E1F" w:rsidP="003763E0">
      <w:pPr>
        <w:rPr>
          <w:b/>
          <w:bCs/>
        </w:rPr>
      </w:pPr>
    </w:p>
    <w:sectPr w:rsidR="00315E1F" w:rsidRPr="0037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487"/>
    <w:rsid w:val="00186656"/>
    <w:rsid w:val="00315E1F"/>
    <w:rsid w:val="003763E0"/>
    <w:rsid w:val="00543487"/>
    <w:rsid w:val="00632515"/>
    <w:rsid w:val="006A0975"/>
    <w:rsid w:val="008C2F97"/>
    <w:rsid w:val="00C62BBF"/>
    <w:rsid w:val="00CB3C05"/>
    <w:rsid w:val="00DA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8A36"/>
  <w15:chartTrackingRefBased/>
  <w15:docId w15:val="{DA548DDD-0563-4D35-9A11-842D6C94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15E1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15E1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15E1F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99"/>
    <w:rsid w:val="00C62BBF"/>
    <w:pPr>
      <w:spacing w:after="0" w:line="240" w:lineRule="auto"/>
    </w:pPr>
    <w:rPr>
      <w:rFonts w:ascii="Cambria" w:eastAsia="MS Mincho" w:hAnsi="Cambria" w:cs="Arial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trophees-adaptation-Life-ARTISAN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inkedin.com/company/troph%C3%A9es-de-l%E2%80%99adaptation-au-changement-climatique-life-artisan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twitter.com/LifeARTISAN_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trophees-adaptation-life-artisan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A967ACBF5C814E97A8191C8AD430BF" ma:contentTypeVersion="12" ma:contentTypeDescription="Crée un document." ma:contentTypeScope="" ma:versionID="f45f660ac6945476c8935f36789a05c4">
  <xsd:schema xmlns:xsd="http://www.w3.org/2001/XMLSchema" xmlns:xs="http://www.w3.org/2001/XMLSchema" xmlns:p="http://schemas.microsoft.com/office/2006/metadata/properties" xmlns:ns2="c28a5875-45ea-44ad-8d3e-c624a9799338" xmlns:ns3="82a08e95-8e9f-4c18-a5d4-8d02f333cedc" targetNamespace="http://schemas.microsoft.com/office/2006/metadata/properties" ma:root="true" ma:fieldsID="83428a03ceecd409153e5af81a9a0247" ns2:_="" ns3:_="">
    <xsd:import namespace="c28a5875-45ea-44ad-8d3e-c624a9799338"/>
    <xsd:import namespace="82a08e95-8e9f-4c18-a5d4-8d02f333c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a5875-45ea-44ad-8d3e-c624a97993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9afa76fb-c0fe-4dc0-9a04-98d7f523b5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08e95-8e9f-4c18-a5d4-8d02f333ced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4808c05-8aa7-41a2-bd52-6d49f3997e71}" ma:internalName="TaxCatchAll" ma:showField="CatchAllData" ma:web="82a08e95-8e9f-4c18-a5d4-8d02f333ce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8a5875-45ea-44ad-8d3e-c624a9799338">
      <Terms xmlns="http://schemas.microsoft.com/office/infopath/2007/PartnerControls"/>
    </lcf76f155ced4ddcb4097134ff3c332f>
    <TaxCatchAll xmlns="82a08e95-8e9f-4c18-a5d4-8d02f333cedc" xsi:nil="true"/>
  </documentManagement>
</p:properties>
</file>

<file path=customXml/itemProps1.xml><?xml version="1.0" encoding="utf-8"?>
<ds:datastoreItem xmlns:ds="http://schemas.openxmlformats.org/officeDocument/2006/customXml" ds:itemID="{5C9FB488-4F8F-429A-A291-B407683D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a5875-45ea-44ad-8d3e-c624a9799338"/>
    <ds:schemaRef ds:uri="82a08e95-8e9f-4c18-a5d4-8d02f333ce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C71C4-B602-4558-8253-8380437DAF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617C9-4640-4E12-BA19-73A1F8BF167B}">
  <ds:schemaRefs>
    <ds:schemaRef ds:uri="http://schemas.microsoft.com/office/2006/metadata/properties"/>
    <ds:schemaRef ds:uri="http://schemas.microsoft.com/office/infopath/2007/PartnerControls"/>
    <ds:schemaRef ds:uri="c28a5875-45ea-44ad-8d3e-c624a9799338"/>
    <ds:schemaRef ds:uri="82a08e95-8e9f-4c18-a5d4-8d02f333ce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414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Loch-Béatrix</dc:creator>
  <cp:keywords/>
  <dc:description/>
  <cp:lastModifiedBy>Elodie Loch-Béatrix</cp:lastModifiedBy>
  <cp:revision>8</cp:revision>
  <dcterms:created xsi:type="dcterms:W3CDTF">2023-11-15T15:20:00Z</dcterms:created>
  <dcterms:modified xsi:type="dcterms:W3CDTF">2023-11-16T15:41:00Z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0x010100AAA967ACBF5C814E97A8191C8AD430BF</vt:lpwstr>
  </property>
  <property fmtid="{D5CDD505-2E9C-101B-9397-08002B2CF9AE}" pid="3" name="MediaServiceImageTags">
    <vt:lpwstr/>
  </property>
</Properties>
</file>